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D6" w:rsidRPr="00BF4095" w:rsidRDefault="009229D6" w:rsidP="009229D6">
      <w:pPr>
        <w:spacing w:after="0" w:line="240" w:lineRule="auto"/>
        <w:rPr>
          <w:b/>
          <w:color w:val="000000" w:themeColor="text1"/>
        </w:rPr>
      </w:pPr>
      <w:r w:rsidRPr="00BF4095">
        <w:rPr>
          <w:b/>
          <w:color w:val="000000" w:themeColor="text1"/>
        </w:rPr>
        <w:t>International Pea Sequencing Consortium Go-to-Meeting</w:t>
      </w:r>
    </w:p>
    <w:p w:rsidR="009229D6" w:rsidRPr="00BF4095" w:rsidRDefault="009229D6" w:rsidP="009229D6">
      <w:pPr>
        <w:spacing w:after="0" w:line="240" w:lineRule="auto"/>
        <w:rPr>
          <w:b/>
          <w:color w:val="000000" w:themeColor="text1"/>
        </w:rPr>
      </w:pPr>
      <w:r w:rsidRPr="00BF4095">
        <w:rPr>
          <w:b/>
          <w:color w:val="000000" w:themeColor="text1"/>
        </w:rPr>
        <w:t>6 March 2012</w:t>
      </w:r>
    </w:p>
    <w:p w:rsidR="009229D6" w:rsidRPr="00EF0214" w:rsidRDefault="009229D6" w:rsidP="009229D6">
      <w:pPr>
        <w:spacing w:after="0" w:line="240" w:lineRule="auto"/>
        <w:rPr>
          <w:color w:val="000000" w:themeColor="text1"/>
        </w:rPr>
      </w:pPr>
      <w:bookmarkStart w:id="0" w:name="_GoBack"/>
      <w:bookmarkEnd w:id="0"/>
    </w:p>
    <w:p w:rsidR="009229D6" w:rsidRPr="00EF0214" w:rsidRDefault="009229D6" w:rsidP="009229D6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BF4095">
        <w:rPr>
          <w:rFonts w:eastAsia="Times New Roman" w:cstheme="minorHAnsi"/>
          <w:b/>
          <w:color w:val="000000" w:themeColor="text1"/>
        </w:rPr>
        <w:t>Conference call proposed agenda</w:t>
      </w:r>
      <w:r w:rsidRPr="00EF0214">
        <w:rPr>
          <w:rFonts w:eastAsia="Times New Roman" w:cstheme="minorHAnsi"/>
          <w:color w:val="000000" w:themeColor="text1"/>
        </w:rPr>
        <w:t>:</w:t>
      </w:r>
    </w:p>
    <w:p w:rsidR="009229D6" w:rsidRPr="00EF0214" w:rsidRDefault="009229D6" w:rsidP="009229D6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EF0214">
        <w:rPr>
          <w:rFonts w:eastAsia="Times New Roman" w:cstheme="minorHAnsi"/>
          <w:color w:val="000000" w:themeColor="text1"/>
        </w:rPr>
        <w:t>1. Introductions</w:t>
      </w:r>
    </w:p>
    <w:p w:rsidR="009229D6" w:rsidRPr="00EF0214" w:rsidRDefault="009229D6" w:rsidP="009229D6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EF0214">
        <w:rPr>
          <w:rFonts w:eastAsia="Times New Roman" w:cstheme="minorHAnsi"/>
          <w:color w:val="000000" w:themeColor="text1"/>
        </w:rPr>
        <w:t>        Principles of cooperation-discussion</w:t>
      </w:r>
    </w:p>
    <w:p w:rsidR="009229D6" w:rsidRPr="00EF0214" w:rsidRDefault="009229D6" w:rsidP="009229D6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EF0214">
        <w:rPr>
          <w:rFonts w:eastAsia="Times New Roman" w:cstheme="minorHAnsi"/>
          <w:color w:val="000000" w:themeColor="text1"/>
        </w:rPr>
        <w:t>        Ultimate goal of the consortium-discussion</w:t>
      </w:r>
    </w:p>
    <w:p w:rsidR="009229D6" w:rsidRPr="00EF0214" w:rsidRDefault="009229D6" w:rsidP="009229D6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EF0214">
        <w:rPr>
          <w:rFonts w:eastAsia="Times New Roman" w:cstheme="minorHAnsi"/>
          <w:color w:val="000000" w:themeColor="text1"/>
        </w:rPr>
        <w:t> Please read the attached notes for this discussion:</w:t>
      </w:r>
    </w:p>
    <w:p w:rsidR="009229D6" w:rsidRPr="00EF0214" w:rsidRDefault="009229D6" w:rsidP="009229D6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EF0214">
        <w:rPr>
          <w:rFonts w:eastAsia="Times New Roman" w:cstheme="minorHAnsi"/>
          <w:color w:val="000000" w:themeColor="text1"/>
        </w:rPr>
        <w:t>2. Obtain a survey sequence for pea genome (genome zipper, Mayer et al 2009;</w:t>
      </w:r>
      <w:r>
        <w:rPr>
          <w:rFonts w:eastAsia="Times New Roman" w:cstheme="minorHAnsi"/>
          <w:color w:val="000000" w:themeColor="text1"/>
        </w:rPr>
        <w:t xml:space="preserve"> </w:t>
      </w:r>
      <w:r w:rsidRPr="00EF0214">
        <w:rPr>
          <w:rFonts w:eastAsia="Times New Roman" w:cstheme="minorHAnsi"/>
          <w:color w:val="000000" w:themeColor="text1"/>
        </w:rPr>
        <w:t>2001, attached)</w:t>
      </w:r>
    </w:p>
    <w:p w:rsidR="009229D6" w:rsidRPr="00EF0214" w:rsidRDefault="009229D6" w:rsidP="009229D6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EF0214">
        <w:rPr>
          <w:rFonts w:eastAsia="Times New Roman" w:cstheme="minorHAnsi"/>
          <w:color w:val="000000" w:themeColor="text1"/>
        </w:rPr>
        <w:t>        Is this an approach to pursue?</w:t>
      </w:r>
    </w:p>
    <w:p w:rsidR="009229D6" w:rsidRPr="00EF0214" w:rsidRDefault="009229D6" w:rsidP="009229D6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EF0214">
        <w:rPr>
          <w:rFonts w:eastAsia="Times New Roman" w:cstheme="minorHAnsi"/>
          <w:color w:val="000000" w:themeColor="text1"/>
        </w:rPr>
        <w:t xml:space="preserve">        Which pea line?  </w:t>
      </w:r>
      <w:proofErr w:type="spellStart"/>
      <w:r w:rsidRPr="00EF0214">
        <w:rPr>
          <w:rFonts w:eastAsia="Times New Roman" w:cstheme="minorHAnsi"/>
          <w:color w:val="000000" w:themeColor="text1"/>
        </w:rPr>
        <w:t>Cameor</w:t>
      </w:r>
      <w:proofErr w:type="spellEnd"/>
      <w:r w:rsidRPr="00EF0214">
        <w:rPr>
          <w:rFonts w:eastAsia="Times New Roman" w:cstheme="minorHAnsi"/>
          <w:color w:val="000000" w:themeColor="text1"/>
        </w:rPr>
        <w:t xml:space="preserve"> suggested, BAC resource available.</w:t>
      </w:r>
    </w:p>
    <w:p w:rsidR="009229D6" w:rsidRPr="00EF0214" w:rsidRDefault="009229D6" w:rsidP="009229D6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EF0214">
        <w:rPr>
          <w:rFonts w:eastAsia="Times New Roman" w:cstheme="minorHAnsi"/>
          <w:color w:val="000000" w:themeColor="text1"/>
        </w:rPr>
        <w:t>        Summary of public pea sequences/</w:t>
      </w:r>
      <w:proofErr w:type="spellStart"/>
      <w:r w:rsidRPr="00EF0214">
        <w:rPr>
          <w:rFonts w:eastAsia="Times New Roman" w:cstheme="minorHAnsi"/>
          <w:color w:val="000000" w:themeColor="text1"/>
        </w:rPr>
        <w:t>transcriptomes</w:t>
      </w:r>
      <w:proofErr w:type="spellEnd"/>
      <w:r w:rsidRPr="00EF0214">
        <w:rPr>
          <w:rFonts w:eastAsia="Times New Roman" w:cstheme="minorHAnsi"/>
          <w:color w:val="000000" w:themeColor="text1"/>
        </w:rPr>
        <w:t xml:space="preserve"> available</w:t>
      </w:r>
    </w:p>
    <w:p w:rsidR="009229D6" w:rsidRPr="00EF0214" w:rsidRDefault="009229D6" w:rsidP="009229D6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EF0214">
        <w:rPr>
          <w:rFonts w:eastAsia="Times New Roman" w:cstheme="minorHAnsi"/>
          <w:color w:val="000000" w:themeColor="text1"/>
        </w:rPr>
        <w:t>        a. Conduct survey (‘shotgun’) sequencing</w:t>
      </w:r>
    </w:p>
    <w:p w:rsidR="009229D6" w:rsidRPr="00EF0214" w:rsidRDefault="009229D6" w:rsidP="009229D6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EF0214">
        <w:rPr>
          <w:rFonts w:eastAsia="Times New Roman" w:cstheme="minorHAnsi"/>
          <w:color w:val="000000" w:themeColor="text1"/>
        </w:rPr>
        <w:t xml:space="preserve">        b. </w:t>
      </w:r>
      <w:proofErr w:type="spellStart"/>
      <w:r w:rsidRPr="00EF0214">
        <w:rPr>
          <w:rFonts w:eastAsia="Times New Roman" w:cstheme="minorHAnsi"/>
          <w:color w:val="000000" w:themeColor="text1"/>
        </w:rPr>
        <w:t>Synteny</w:t>
      </w:r>
      <w:proofErr w:type="spellEnd"/>
      <w:r w:rsidRPr="00EF0214">
        <w:rPr>
          <w:rFonts w:eastAsia="Times New Roman" w:cstheme="minorHAnsi"/>
          <w:color w:val="000000" w:themeColor="text1"/>
        </w:rPr>
        <w:t xml:space="preserve"> analysis</w:t>
      </w:r>
    </w:p>
    <w:p w:rsidR="009229D6" w:rsidRPr="00EF0214" w:rsidRDefault="009229D6" w:rsidP="009229D6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EF0214">
        <w:rPr>
          <w:rFonts w:eastAsia="Times New Roman" w:cstheme="minorHAnsi"/>
          <w:color w:val="000000" w:themeColor="text1"/>
        </w:rPr>
        <w:t> 3.  Develop SNP markers</w:t>
      </w:r>
    </w:p>
    <w:p w:rsidR="009229D6" w:rsidRPr="00EF0214" w:rsidRDefault="009229D6" w:rsidP="009229D6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EF0214">
        <w:rPr>
          <w:rFonts w:eastAsia="Times New Roman" w:cstheme="minorHAnsi"/>
          <w:color w:val="000000" w:themeColor="text1"/>
        </w:rPr>
        <w:t>        Are more needed?</w:t>
      </w:r>
    </w:p>
    <w:p w:rsidR="009229D6" w:rsidRPr="00EF0214" w:rsidRDefault="009229D6" w:rsidP="009229D6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EF0214">
        <w:rPr>
          <w:rFonts w:eastAsia="Times New Roman" w:cstheme="minorHAnsi"/>
          <w:color w:val="000000" w:themeColor="text1"/>
        </w:rPr>
        <w:t>        50 genotypes, which ones?</w:t>
      </w:r>
    </w:p>
    <w:p w:rsidR="009229D6" w:rsidRPr="00EF0214" w:rsidRDefault="009229D6" w:rsidP="009229D6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EF0214">
        <w:rPr>
          <w:rFonts w:eastAsia="Times New Roman" w:cstheme="minorHAnsi"/>
          <w:color w:val="000000" w:themeColor="text1"/>
        </w:rPr>
        <w:t> 4.  Sequence the genome (‘Gold standard’)</w:t>
      </w:r>
    </w:p>
    <w:p w:rsidR="009229D6" w:rsidRPr="00EF0214" w:rsidRDefault="009229D6" w:rsidP="009229D6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EF0214">
        <w:rPr>
          <w:rFonts w:eastAsia="Times New Roman" w:cstheme="minorHAnsi"/>
          <w:color w:val="000000" w:themeColor="text1"/>
        </w:rPr>
        <w:t>        Again, which pea line?</w:t>
      </w:r>
    </w:p>
    <w:p w:rsidR="009229D6" w:rsidRPr="00EF0214" w:rsidRDefault="009229D6" w:rsidP="009229D6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EF0214">
        <w:rPr>
          <w:rFonts w:eastAsia="Times New Roman" w:cstheme="minorHAnsi"/>
          <w:color w:val="000000" w:themeColor="text1"/>
        </w:rPr>
        <w:t xml:space="preserve">        Physical map    </w:t>
      </w:r>
    </w:p>
    <w:p w:rsidR="009229D6" w:rsidRPr="00EF0214" w:rsidRDefault="009229D6" w:rsidP="009229D6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EF0214">
        <w:rPr>
          <w:rFonts w:eastAsia="Times New Roman" w:cstheme="minorHAnsi"/>
          <w:color w:val="000000" w:themeColor="text1"/>
        </w:rPr>
        <w:t>        Anchoring the physical map</w:t>
      </w:r>
    </w:p>
    <w:p w:rsidR="009229D6" w:rsidRPr="00EF0214" w:rsidRDefault="009229D6" w:rsidP="009229D6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EF0214">
        <w:rPr>
          <w:rFonts w:eastAsia="Times New Roman" w:cstheme="minorHAnsi"/>
          <w:color w:val="000000" w:themeColor="text1"/>
        </w:rPr>
        <w:t>        Sequencing</w:t>
      </w:r>
    </w:p>
    <w:p w:rsidR="009229D6" w:rsidRPr="00EF0214" w:rsidRDefault="009229D6" w:rsidP="009229D6">
      <w:pPr>
        <w:spacing w:after="0" w:line="240" w:lineRule="auto"/>
        <w:rPr>
          <w:rFonts w:cstheme="minorHAnsi"/>
          <w:color w:val="000000" w:themeColor="text1"/>
        </w:rPr>
      </w:pPr>
      <w:r w:rsidRPr="00EF0214">
        <w:rPr>
          <w:rFonts w:cstheme="minorHAnsi"/>
          <w:color w:val="000000" w:themeColor="text1"/>
        </w:rPr>
        <w:t>5.  Funding sources</w:t>
      </w:r>
    </w:p>
    <w:p w:rsidR="00AB195D" w:rsidRDefault="00AB195D"/>
    <w:sectPr w:rsidR="00AB195D" w:rsidSect="00AB1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229D6"/>
    <w:rsid w:val="009229D6"/>
    <w:rsid w:val="00AB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</dc:creator>
  <cp:lastModifiedBy>Office 2</cp:lastModifiedBy>
  <cp:revision>1</cp:revision>
  <dcterms:created xsi:type="dcterms:W3CDTF">2012-04-09T21:06:00Z</dcterms:created>
  <dcterms:modified xsi:type="dcterms:W3CDTF">2012-04-09T21:06:00Z</dcterms:modified>
</cp:coreProperties>
</file>